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4AE" w:rsidRDefault="008014AE" w:rsidP="008014AE">
      <w:proofErr w:type="spellStart"/>
      <w:r>
        <w:t>RoL</w:t>
      </w:r>
      <w:proofErr w:type="spellEnd"/>
      <w:r>
        <w:t>:</w:t>
      </w:r>
    </w:p>
    <w:p w:rsidR="00F75360" w:rsidRDefault="008014AE" w:rsidP="008014AE">
      <w:bookmarkStart w:id="0" w:name="_GoBack"/>
      <w:bookmarkEnd w:id="0"/>
      <w:proofErr w:type="spellStart"/>
      <w:r>
        <w:t>Leassons</w:t>
      </w:r>
      <w:proofErr w:type="spellEnd"/>
      <w:r>
        <w:t xml:space="preserve"> Learnt Report 2012</w:t>
      </w:r>
      <w:r w:rsidR="00EF2E62">
        <w:t>:</w:t>
      </w:r>
    </w:p>
    <w:p w:rsidR="00EF2E62" w:rsidRPr="00DC56C1" w:rsidRDefault="00EF2E62" w:rsidP="00EF2E62">
      <w:pPr>
        <w:rPr>
          <w:rFonts w:ascii="Times New Roman" w:hAnsi="Times New Roman"/>
        </w:rPr>
      </w:pPr>
      <w:r w:rsidRPr="00DC56C1">
        <w:rPr>
          <w:rFonts w:ascii="Times New Roman" w:hAnsi="Times New Roman"/>
        </w:rPr>
        <w:t xml:space="preserve">The project was implemented after a delay in recruitment of its Project Manager who commenced duties in </w:t>
      </w:r>
      <w:proofErr w:type="spellStart"/>
      <w:r w:rsidRPr="00DC56C1">
        <w:rPr>
          <w:rFonts w:ascii="Times New Roman" w:hAnsi="Times New Roman"/>
        </w:rPr>
        <w:t>mid October</w:t>
      </w:r>
      <w:proofErr w:type="spellEnd"/>
      <w:r w:rsidRPr="00DC56C1">
        <w:rPr>
          <w:rFonts w:ascii="Times New Roman" w:hAnsi="Times New Roman"/>
        </w:rPr>
        <w:t xml:space="preserve"> 2012. UNDP was also engaged in extensive drafting and reviewing of the project document and consultations with the Ministry of Justice and other UN partners to coordinate provision of rule of law </w:t>
      </w:r>
      <w:proofErr w:type="spellStart"/>
      <w:r w:rsidRPr="00DC56C1">
        <w:rPr>
          <w:rFonts w:ascii="Times New Roman" w:hAnsi="Times New Roman"/>
        </w:rPr>
        <w:t>assistance.Recent</w:t>
      </w:r>
      <w:proofErr w:type="spellEnd"/>
      <w:r w:rsidRPr="00DC56C1">
        <w:rPr>
          <w:rFonts w:ascii="Times New Roman" w:hAnsi="Times New Roman"/>
        </w:rPr>
        <w:t xml:space="preserve"> coordination strategies have also led to delays in implementation as the UN and the Ministry of Justice struggled to identity priorities and remove overlaps among various actors working on rule of law projects.     </w:t>
      </w:r>
    </w:p>
    <w:p w:rsidR="00EF2E62" w:rsidRPr="00DC56C1" w:rsidRDefault="00EF2E62" w:rsidP="00EF2E62">
      <w:pPr>
        <w:rPr>
          <w:rFonts w:ascii="Times New Roman" w:hAnsi="Times New Roman"/>
        </w:rPr>
      </w:pPr>
    </w:p>
    <w:p w:rsidR="00EF2E62" w:rsidRPr="00DC56C1" w:rsidRDefault="00EF2E62" w:rsidP="00EF2E62">
      <w:pPr>
        <w:rPr>
          <w:rFonts w:ascii="Times New Roman" w:hAnsi="Times New Roman"/>
        </w:rPr>
      </w:pPr>
      <w:r w:rsidRPr="00DC56C1">
        <w:rPr>
          <w:rFonts w:ascii="Times New Roman" w:hAnsi="Times New Roman"/>
        </w:rPr>
        <w:t xml:space="preserve">Implementation has been affected by operational deficits within UNDP CO as the CO tries to meet turn-around deadlines in procurement of services and goods and to provide effective support to ongoing and emerging projects with its limited operations staff and capacity. There are also delays in recruitment of support staff for the Rule of law project team, which have led to temporary solutions of recruiting less than qualified temporary project assistants who are not familiar with UNDP rules and operations.  </w:t>
      </w:r>
    </w:p>
    <w:p w:rsidR="00EF2E62" w:rsidRPr="00DC56C1" w:rsidRDefault="00EF2E62" w:rsidP="00EF2E62">
      <w:pPr>
        <w:rPr>
          <w:rFonts w:ascii="Times New Roman" w:hAnsi="Times New Roman"/>
        </w:rPr>
      </w:pPr>
    </w:p>
    <w:p w:rsidR="00EF2E62" w:rsidRPr="00DC56C1" w:rsidRDefault="00EF2E62" w:rsidP="00EF2E62">
      <w:pPr>
        <w:rPr>
          <w:rFonts w:ascii="Times New Roman" w:hAnsi="Times New Roman"/>
        </w:rPr>
      </w:pPr>
      <w:r w:rsidRPr="00DC56C1">
        <w:rPr>
          <w:rFonts w:ascii="Times New Roman" w:hAnsi="Times New Roman"/>
        </w:rPr>
        <w:t xml:space="preserve">The start-up activities – recruitment of Project Manager and organization of activities in collaboration with UN partners have had a positive impact on improving relations with the Ministry of Justice and UN partners. It was imperative that the UN presents a “One UN” approach to its rule of law activities </w:t>
      </w:r>
      <w:r>
        <w:rPr>
          <w:rFonts w:ascii="Times New Roman" w:hAnsi="Times New Roman"/>
        </w:rPr>
        <w:t>which will</w:t>
      </w:r>
      <w:r w:rsidRPr="00DC56C1">
        <w:rPr>
          <w:rFonts w:ascii="Times New Roman" w:hAnsi="Times New Roman"/>
        </w:rPr>
        <w:t xml:space="preserve"> facilitate the acceptance of UNDP’s rule of law project document by the Ministry of Justice</w:t>
      </w:r>
      <w:r>
        <w:rPr>
          <w:rFonts w:ascii="Times New Roman" w:hAnsi="Times New Roman"/>
        </w:rPr>
        <w:t>,</w:t>
      </w:r>
      <w:r w:rsidRPr="00DC56C1">
        <w:rPr>
          <w:rFonts w:ascii="Times New Roman" w:hAnsi="Times New Roman"/>
        </w:rPr>
        <w:t xml:space="preserve"> as the MOJ is keen to resolve overlapping projects and coordinate rule of law activities among international actors.         </w:t>
      </w:r>
    </w:p>
    <w:p w:rsidR="00EF2E62" w:rsidRDefault="00EF2E62"/>
    <w:sectPr w:rsidR="00EF2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62"/>
    <w:rsid w:val="008014AE"/>
    <w:rsid w:val="00EF2E62"/>
    <w:rsid w:val="00F753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2013-11-05T05:00:00+00:00</UNDPPublishedDate>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00067343</Project_x0020_Number>
    <Project_x0020_Manager xmlns="f1161f5b-24a3-4c2d-bc81-44cb9325e8ee" xsi:nil="true"/>
    <TaxCatchAll xmlns="1ed4137b-41b2-488b-8250-6d369ec27664">
      <Value>1110</Value>
      <Value>1479</Value>
      <Value>1</Value>
      <Value>763</Value>
    </TaxCatchAll>
    <Outcome1 xmlns="f1161f5b-24a3-4c2d-bc81-44cb9325e8ee"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LBY</TermName>
          <TermId xmlns="http://schemas.microsoft.com/office/infopath/2007/PartnerControls">aae4ffe6-e7a9-4060-9847-b64a408470ca</TermId>
        </TermInfo>
      </Terms>
    </gc6531b704974d528487414686b72f6f>
    <_dlc_DocId xmlns="f1161f5b-24a3-4c2d-bc81-44cb9325e8ee">ATLASPDC-4-11578</_dlc_DocId>
    <_dlc_DocIdUrl xmlns="f1161f5b-24a3-4c2d-bc81-44cb9325e8ee">
      <Url>https://info.undp.org/docs/pdc/_layouts/DocIdRedir.aspx?ID=ATLASPDC-4-11578</Url>
      <Description>ATLASPDC-4-11578</Description>
    </_dlc_DocIdUrl>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 xsi:nil="true"/>
    <c4e2ab2cc9354bbf9064eeb465a566ea xmlns="1ed4137b-41b2-488b-8250-6d369ec27664">
      <Terms xmlns="http://schemas.microsoft.com/office/infopath/2007/PartnerControls"/>
    </c4e2ab2cc9354bbf9064eeb465a566ea>
    <UndpProjectNo xmlns="1ed4137b-41b2-488b-8250-6d369ec27664">00067343</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4459D4-BA63-464F-A364-ABB16C75A605}"/>
</file>

<file path=customXml/itemProps2.xml><?xml version="1.0" encoding="utf-8"?>
<ds:datastoreItem xmlns:ds="http://schemas.openxmlformats.org/officeDocument/2006/customXml" ds:itemID="{08E682C0-B837-472C-8B02-CDCC603B7F8A}"/>
</file>

<file path=customXml/itemProps3.xml><?xml version="1.0" encoding="utf-8"?>
<ds:datastoreItem xmlns:ds="http://schemas.openxmlformats.org/officeDocument/2006/customXml" ds:itemID="{AF25B516-3A7A-4508-821E-BA38707FC803}"/>
</file>

<file path=customXml/itemProps4.xml><?xml version="1.0" encoding="utf-8"?>
<ds:datastoreItem xmlns:ds="http://schemas.openxmlformats.org/officeDocument/2006/customXml" ds:itemID="{8683396D-A0E5-4976-94D4-0B6047B9AD71}"/>
</file>

<file path=customXml/itemProps5.xml><?xml version="1.0" encoding="utf-8"?>
<ds:datastoreItem xmlns:ds="http://schemas.openxmlformats.org/officeDocument/2006/customXml" ds:itemID="{93526667-1C26-41FC-BA78-B2A0DA45B7FE}"/>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ali.montasser</dc:creator>
  <cp:lastModifiedBy>ali.montasser</cp:lastModifiedBy>
  <cp:revision>2</cp:revision>
  <dcterms:created xsi:type="dcterms:W3CDTF">2013-10-30T11:05:00Z</dcterms:created>
  <dcterms:modified xsi:type="dcterms:W3CDTF">2013-11-05T10:10:00Z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4" name="Atlas Document Type">
    <vt:lpwstr>1110;#Prodoc|099f975e-b4d9-4bba-a499-dbcc387c61ad</vt:lpwstr>
  </property>
  <property fmtid="{D5CDD505-2E9C-101B-9397-08002B2CF9AE}" pid="5" name="UndpUnitMM">
    <vt:lpwstr/>
  </property>
  <property fmtid="{D5CDD505-2E9C-101B-9397-08002B2CF9AE}" pid="6" name="Unit">
    <vt:lpwstr/>
  </property>
  <property fmtid="{D5CDD505-2E9C-101B-9397-08002B2CF9AE}" pid="7" name="UnitTaxHTField0">
    <vt:lpwstr/>
  </property>
  <property fmtid="{D5CDD505-2E9C-101B-9397-08002B2CF9AE}" pid="8" name="UNDPFocusAreas">
    <vt:lpwstr/>
  </property>
  <property fmtid="{D5CDD505-2E9C-101B-9397-08002B2CF9AE}" pid="9" name="UN Languages">
    <vt:lpwstr>1;#English|7f98b732-4b5b-4b70-ba90-a0eff09b5d2d</vt:lpwstr>
  </property>
  <property fmtid="{D5CDD505-2E9C-101B-9397-08002B2CF9AE}" pid="10" name="Operating Unit0">
    <vt:lpwstr>1479;#LBY|aae4ffe6-e7a9-4060-9847-b64a408470ca</vt:lpwstr>
  </property>
  <property fmtid="{D5CDD505-2E9C-101B-9397-08002B2CF9AE}" pid="11" name="Atlas Document Status">
    <vt:lpwstr>763;#Draft|121d40a5-e62e-4d42-82e4-d6d12003de0a</vt:lpwstr>
  </property>
  <property fmtid="{D5CDD505-2E9C-101B-9397-08002B2CF9AE}" pid="12" name="_dlc_DocIdItemGuid">
    <vt:lpwstr>2f2c9c62-cf1c-4855-b3f7-8cfffa300bea</vt:lpwstr>
  </property>
  <property fmtid="{D5CDD505-2E9C-101B-9397-08002B2CF9AE}" pid="13" name="UNDPDocumentCategory">
    <vt:lpwstr/>
  </property>
  <property fmtid="{D5CDD505-2E9C-101B-9397-08002B2CF9AE}" pid="14" name="UNDPCountry">
    <vt:lpwstr/>
  </property>
  <property fmtid="{D5CDD505-2E9C-101B-9397-08002B2CF9AE}" pid="15" name="UndpDocTypeMM">
    <vt:lpwstr/>
  </property>
  <property fmtid="{D5CDD505-2E9C-101B-9397-08002B2CF9AE}" pid="16" name="eRegFilingCodeMM">
    <vt:lpwstr/>
  </property>
  <property fmtid="{D5CDD505-2E9C-101B-9397-08002B2CF9AE}" pid="17" name="DocumentSetDescription">
    <vt:lpwstr/>
  </property>
  <property fmtid="{D5CDD505-2E9C-101B-9397-08002B2CF9AE}" pid="18" name="URL">
    <vt:lpwstr/>
  </property>
</Properties>
</file>